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72" w:rsidRDefault="00CC3372" w:rsidP="002C2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54"/>
          <w:szCs w:val="5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E38FF53" wp14:editId="7561A032">
            <wp:extent cx="5940425" cy="7920567"/>
            <wp:effectExtent l="0" t="0" r="3175" b="4445"/>
            <wp:docPr id="1" name="Рисунок 1" descr="https://optim.tildacdn.com/tild3463-6666-4139-a530-376366333337/-/format/webp/ZOsTZWAFo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ptim.tildacdn.com/tild3463-6666-4139-a530-376366333337/-/format/webp/ZOsTZWAFoX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2E68" w:rsidRPr="002C2E68" w:rsidRDefault="002C2E68" w:rsidP="002C2E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54"/>
          <w:szCs w:val="54"/>
          <w:lang w:eastAsia="ru-RU"/>
        </w:rPr>
      </w:pPr>
      <w:r w:rsidRPr="002C2E68">
        <w:rPr>
          <w:rFonts w:ascii="Arial" w:eastAsia="Times New Roman" w:hAnsi="Arial" w:cs="Arial"/>
          <w:b/>
          <w:bCs/>
          <w:color w:val="242424"/>
          <w:sz w:val="54"/>
          <w:szCs w:val="54"/>
          <w:lang w:eastAsia="ru-RU"/>
        </w:rPr>
        <w:t xml:space="preserve">Юные </w:t>
      </w:r>
      <w:proofErr w:type="spellStart"/>
      <w:r w:rsidRPr="002C2E68">
        <w:rPr>
          <w:rFonts w:ascii="Arial" w:eastAsia="Times New Roman" w:hAnsi="Arial" w:cs="Arial"/>
          <w:b/>
          <w:bCs/>
          <w:color w:val="242424"/>
          <w:sz w:val="54"/>
          <w:szCs w:val="54"/>
          <w:lang w:eastAsia="ru-RU"/>
        </w:rPr>
        <w:t>иволгинцы</w:t>
      </w:r>
      <w:proofErr w:type="spellEnd"/>
      <w:r w:rsidRPr="002C2E68">
        <w:rPr>
          <w:rFonts w:ascii="Arial" w:eastAsia="Times New Roman" w:hAnsi="Arial" w:cs="Arial"/>
          <w:b/>
          <w:bCs/>
          <w:color w:val="242424"/>
          <w:sz w:val="54"/>
          <w:szCs w:val="54"/>
          <w:lang w:eastAsia="ru-RU"/>
        </w:rPr>
        <w:t xml:space="preserve"> в числе призеров!</w:t>
      </w:r>
    </w:p>
    <w:p w:rsidR="002C2E68" w:rsidRPr="002C2E68" w:rsidRDefault="002C2E68" w:rsidP="002C2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C2E68" w:rsidRPr="002C2E68" w:rsidRDefault="002C2E68" w:rsidP="002C2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C2E68" w:rsidRPr="002C2E68" w:rsidRDefault="002C2E68" w:rsidP="002C2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C2E68" w:rsidRPr="002C2E68" w:rsidRDefault="002C2E68" w:rsidP="002C2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2 марта прошел Международный Турнир по бурятской национальной игре «Шагай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Наадан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» в рамках VII этнокультурного фестиваля «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Алтан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Мундарга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» - Верность традициям - сила народа»!</w:t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  <w:t xml:space="preserve">Поздравляем Всех участников и призеров Иволгинского района по Игре «Шагай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Наадан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»:</w:t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</w:r>
    </w:p>
    <w:p w:rsidR="002C2E68" w:rsidRPr="002C2E68" w:rsidRDefault="002C2E68" w:rsidP="002C2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2 место в подвиде «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Шуурэлгэ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» у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Мухайдановой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Айланы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, ученицы 8 класса Иволгинской СОШ N3,</w:t>
      </w:r>
    </w:p>
    <w:p w:rsidR="002C2E68" w:rsidRPr="002C2E68" w:rsidRDefault="002C2E68" w:rsidP="002C2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</w:p>
    <w:p w:rsidR="002C2E68" w:rsidRPr="002C2E68" w:rsidRDefault="002C2E68" w:rsidP="002C2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2 место в подвиде «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Шуурэлгэ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» у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Дармаева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Арсалана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, ученика 4 класса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Оронгойской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СОШ,</w:t>
      </w:r>
    </w:p>
    <w:p w:rsidR="002C2E68" w:rsidRPr="002C2E68" w:rsidRDefault="002C2E68" w:rsidP="002C2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</w:p>
    <w:p w:rsidR="002C2E68" w:rsidRPr="002C2E68" w:rsidRDefault="002C2E68" w:rsidP="002C2E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3 место в подвиде «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Няhалалга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» у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Подпругина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Мэргэна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, ученика 1 класса Иволгинской СОШ.</w:t>
      </w:r>
    </w:p>
    <w:p w:rsidR="002C2E68" w:rsidRPr="002C2E68" w:rsidRDefault="002C2E68" w:rsidP="002C2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30"/>
          <w:szCs w:val="30"/>
          <w:lang w:eastAsia="ru-RU"/>
        </w:rPr>
      </w:pP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  <w:t>Дальнейших успехов и спортивных Побед!</w:t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  <w:t xml:space="preserve">Светлана Цыденова, представитель федерации «Шагай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наадан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», активист, энтузиаст, продвигающий национальные игры в Иволгинском районе:</w:t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</w:r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br/>
        <w:t xml:space="preserve">«Все ребята молодцы, выступили достойно! Хотелось бы выразить большую благодарность за оказанную спонсорскую помощь и поддержку депутата Народного Хурала РБ Евгения </w:t>
      </w:r>
      <w:proofErr w:type="spellStart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>Кучумова</w:t>
      </w:r>
      <w:proofErr w:type="spellEnd"/>
      <w:r w:rsidRPr="002C2E68">
        <w:rPr>
          <w:rFonts w:ascii="Arial" w:eastAsia="Times New Roman" w:hAnsi="Arial" w:cs="Arial"/>
          <w:color w:val="242424"/>
          <w:sz w:val="30"/>
          <w:szCs w:val="30"/>
          <w:lang w:eastAsia="ru-RU"/>
        </w:rPr>
        <w:t xml:space="preserve"> и первого заместителя главы Иволгинского района Михаила Дружинина!»</w:t>
      </w:r>
    </w:p>
    <w:p w:rsidR="00DF5C2B" w:rsidRDefault="00DF5C2B"/>
    <w:sectPr w:rsidR="00DF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5419"/>
    <w:multiLevelType w:val="multilevel"/>
    <w:tmpl w:val="18DA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F2A2C"/>
    <w:multiLevelType w:val="multilevel"/>
    <w:tmpl w:val="3BB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68"/>
    <w:rsid w:val="002C2E68"/>
    <w:rsid w:val="00CC3372"/>
    <w:rsid w:val="00D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0570"/>
  <w15:chartTrackingRefBased/>
  <w15:docId w15:val="{31461BAC-A8CC-42AF-8A18-A87C1DA4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0804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024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966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Цыденова Болот Балдановна</dc:creator>
  <cp:keywords/>
  <dc:description/>
  <cp:lastModifiedBy>Цыденова Болот Балдановна</cp:lastModifiedBy>
  <cp:revision>2</cp:revision>
  <dcterms:created xsi:type="dcterms:W3CDTF">2024-04-24T07:58:00Z</dcterms:created>
  <dcterms:modified xsi:type="dcterms:W3CDTF">2024-04-24T08:00:00Z</dcterms:modified>
</cp:coreProperties>
</file>